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A6E3" w14:textId="77777777" w:rsidR="002D6ABA" w:rsidRPr="003015B0" w:rsidRDefault="002D6ABA" w:rsidP="002D6ABA">
      <w:pPr>
        <w:spacing w:after="0"/>
        <w:ind w:left="4678"/>
        <w:jc w:val="center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Приложение</w:t>
      </w:r>
    </w:p>
    <w:p w14:paraId="2F8B1F6B" w14:textId="77777777" w:rsidR="002D6ABA" w:rsidRPr="003015B0" w:rsidRDefault="002D6ABA" w:rsidP="002D6ABA">
      <w:pPr>
        <w:spacing w:after="0"/>
        <w:ind w:left="4678"/>
        <w:jc w:val="center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к постановлению Правительства</w:t>
      </w:r>
    </w:p>
    <w:p w14:paraId="07411441" w14:textId="77777777" w:rsidR="002D6ABA" w:rsidRPr="003015B0" w:rsidRDefault="002D6ABA" w:rsidP="002D6ABA">
      <w:pPr>
        <w:spacing w:after="0"/>
        <w:ind w:left="4678"/>
        <w:jc w:val="center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Республики Таджикистан</w:t>
      </w:r>
    </w:p>
    <w:p w14:paraId="66B2C6EB" w14:textId="77777777" w:rsidR="002D6ABA" w:rsidRPr="003015B0" w:rsidRDefault="002D6ABA" w:rsidP="002D6ABA">
      <w:pPr>
        <w:spacing w:after="0"/>
        <w:ind w:left="4678"/>
        <w:jc w:val="center"/>
        <w:rPr>
          <w:rFonts w:ascii="Times New Roman Tj" w:hAnsi="Times New Roman Tj"/>
          <w:bCs/>
          <w:sz w:val="28"/>
          <w:szCs w:val="28"/>
        </w:rPr>
      </w:pPr>
      <w:r w:rsidRPr="003015B0">
        <w:rPr>
          <w:rFonts w:ascii="Times New Roman Tj" w:hAnsi="Times New Roman Tj"/>
          <w:bCs/>
          <w:sz w:val="28"/>
          <w:szCs w:val="28"/>
        </w:rPr>
        <w:t>от «___»</w:t>
      </w:r>
      <w:r w:rsidRPr="003015B0">
        <w:rPr>
          <w:rFonts w:ascii="Times New Roman Tj" w:hAnsi="Times New Roman Tj"/>
          <w:bCs/>
          <w:sz w:val="28"/>
          <w:szCs w:val="28"/>
          <w:lang w:val="tg-Cyrl-TJ"/>
        </w:rPr>
        <w:t xml:space="preserve"> </w:t>
      </w:r>
      <w:r w:rsidRPr="003015B0">
        <w:rPr>
          <w:rFonts w:ascii="Times New Roman Tj" w:hAnsi="Times New Roman Tj"/>
          <w:bCs/>
          <w:sz w:val="28"/>
          <w:szCs w:val="28"/>
        </w:rPr>
        <w:t>_________ 20__ года, №___</w:t>
      </w:r>
    </w:p>
    <w:p w14:paraId="7386263F" w14:textId="77777777" w:rsidR="002D6ABA" w:rsidRPr="003015B0" w:rsidRDefault="002D6ABA" w:rsidP="002D6ABA">
      <w:pPr>
        <w:spacing w:after="0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14:paraId="7C7628E8" w14:textId="77777777" w:rsidR="002D6ABA" w:rsidRPr="003015B0" w:rsidRDefault="002D6ABA" w:rsidP="002D6ABA">
      <w:pPr>
        <w:spacing w:after="0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14:paraId="19DCFF11" w14:textId="77777777" w:rsidR="002D6ABA" w:rsidRDefault="002D6ABA" w:rsidP="002D6ABA">
      <w:pPr>
        <w:spacing w:after="0"/>
        <w:jc w:val="center"/>
        <w:rPr>
          <w:rFonts w:ascii="Times New Roman Tj" w:hAnsi="Times New Roman Tj"/>
          <w:b/>
          <w:bCs/>
          <w:sz w:val="28"/>
          <w:szCs w:val="28"/>
          <w:lang w:bidi="ar-JO"/>
        </w:rPr>
      </w:pPr>
      <w:r w:rsidRPr="002D6ABA">
        <w:rPr>
          <w:rFonts w:ascii="Times New Roman Tj" w:hAnsi="Times New Roman Tj"/>
          <w:b/>
          <w:bCs/>
          <w:sz w:val="28"/>
          <w:szCs w:val="28"/>
          <w:lang w:bidi="ar-JO"/>
        </w:rPr>
        <w:t xml:space="preserve">Порядок </w:t>
      </w:r>
    </w:p>
    <w:p w14:paraId="57C7FCCA" w14:textId="052C02F7" w:rsidR="002D6ABA" w:rsidRPr="002D6ABA" w:rsidRDefault="002D6ABA" w:rsidP="002D6ABA">
      <w:pPr>
        <w:spacing w:after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2D6ABA">
        <w:rPr>
          <w:rFonts w:ascii="Times New Roman Tj" w:hAnsi="Times New Roman Tj"/>
          <w:b/>
          <w:bCs/>
          <w:sz w:val="28"/>
          <w:szCs w:val="28"/>
          <w:lang w:bidi="ar-JO"/>
        </w:rPr>
        <w:t>закупки для дипломатических представительств и консул</w:t>
      </w:r>
      <w:r w:rsidR="00EE483B">
        <w:rPr>
          <w:rFonts w:ascii="Times New Roman Tj" w:hAnsi="Times New Roman Tj"/>
          <w:b/>
          <w:bCs/>
          <w:sz w:val="28"/>
          <w:szCs w:val="28"/>
          <w:lang w:bidi="ar-JO"/>
        </w:rPr>
        <w:t>ьств</w:t>
      </w:r>
      <w:r w:rsidR="00E2114A">
        <w:rPr>
          <w:rFonts w:ascii="Times New Roman Tj" w:hAnsi="Times New Roman Tj"/>
          <w:b/>
          <w:bCs/>
          <w:sz w:val="28"/>
          <w:szCs w:val="28"/>
          <w:lang w:bidi="ar-JO"/>
        </w:rPr>
        <w:t xml:space="preserve"> </w:t>
      </w:r>
      <w:r w:rsidRPr="002D6ABA">
        <w:rPr>
          <w:rFonts w:ascii="Times New Roman Tj" w:hAnsi="Times New Roman Tj"/>
          <w:b/>
          <w:bCs/>
          <w:sz w:val="28"/>
          <w:szCs w:val="28"/>
          <w:lang w:bidi="ar-JO"/>
        </w:rPr>
        <w:t>Республики Таджикистан за рубежом</w:t>
      </w:r>
    </w:p>
    <w:p w14:paraId="2E39C659" w14:textId="77777777" w:rsidR="002D6ABA" w:rsidRPr="003015B0" w:rsidRDefault="002D6ABA" w:rsidP="002D6ABA">
      <w:pPr>
        <w:jc w:val="center"/>
        <w:rPr>
          <w:rFonts w:ascii="Times New Roman Tj" w:hAnsi="Times New Roman Tj"/>
          <w:bCs/>
          <w:sz w:val="28"/>
          <w:szCs w:val="28"/>
        </w:rPr>
      </w:pPr>
    </w:p>
    <w:p w14:paraId="009DCE0D" w14:textId="00834FB1" w:rsidR="002D6ABA" w:rsidRPr="00A42419" w:rsidRDefault="002D6ABA" w:rsidP="00A42419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 Tj" w:hAnsi="Times New Roman Tj"/>
          <w:bCs/>
          <w:sz w:val="28"/>
          <w:szCs w:val="28"/>
        </w:rPr>
      </w:pPr>
      <w:r w:rsidRPr="00A42419">
        <w:rPr>
          <w:rFonts w:ascii="Times New Roman Tj" w:hAnsi="Times New Roman Tj"/>
          <w:sz w:val="28"/>
          <w:szCs w:val="28"/>
          <w:lang w:bidi="ar-JO"/>
        </w:rPr>
        <w:t>Порядок</w:t>
      </w:r>
      <w:r w:rsidRPr="00A42419">
        <w:rPr>
          <w:rFonts w:ascii="Times New Roman Tj" w:hAnsi="Times New Roman Tj"/>
          <w:b/>
          <w:bCs/>
          <w:sz w:val="28"/>
          <w:szCs w:val="28"/>
          <w:lang w:bidi="ar-JO"/>
        </w:rPr>
        <w:t xml:space="preserve"> з</w:t>
      </w:r>
      <w:r w:rsidRPr="00A42419">
        <w:rPr>
          <w:rFonts w:ascii="Times New Roman Tj" w:hAnsi="Times New Roman Tj"/>
          <w:bCs/>
          <w:sz w:val="28"/>
          <w:szCs w:val="28"/>
          <w:lang w:bidi="ar-JO"/>
        </w:rPr>
        <w:t>акупки для дипломатических представительств и консуль</w:t>
      </w:r>
      <w:r w:rsidR="00EE483B">
        <w:rPr>
          <w:rFonts w:ascii="Times New Roman Tj" w:hAnsi="Times New Roman Tj"/>
          <w:bCs/>
          <w:sz w:val="28"/>
          <w:szCs w:val="28"/>
          <w:lang w:bidi="ar-JO"/>
        </w:rPr>
        <w:t>ств</w:t>
      </w:r>
      <w:r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 Республики Таджикистан за рубежом (далее – Порядок) </w:t>
      </w:r>
      <w:r w:rsidR="00554439" w:rsidRPr="00A42419">
        <w:rPr>
          <w:rFonts w:ascii="Times New Roman Tj" w:hAnsi="Times New Roman Tj"/>
          <w:bCs/>
          <w:sz w:val="28"/>
          <w:szCs w:val="28"/>
          <w:lang w:bidi="ar-JO"/>
        </w:rPr>
        <w:t>определяет порядок государственных закупок</w:t>
      </w:r>
      <w:r w:rsidR="00067EB0">
        <w:rPr>
          <w:rFonts w:ascii="Times New Roman Tj" w:hAnsi="Times New Roman Tj"/>
          <w:bCs/>
          <w:sz w:val="28"/>
          <w:szCs w:val="28"/>
          <w:lang w:bidi="ar-JO"/>
        </w:rPr>
        <w:t>,</w:t>
      </w:r>
      <w:r w:rsidR="00554439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 </w:t>
      </w:r>
      <w:r w:rsidR="00067EB0" w:rsidRPr="00A42419">
        <w:rPr>
          <w:rFonts w:ascii="Times New Roman Tj" w:hAnsi="Times New Roman Tj"/>
          <w:bCs/>
          <w:sz w:val="28"/>
          <w:szCs w:val="28"/>
        </w:rPr>
        <w:t>проводимых вне территории</w:t>
      </w:r>
      <w:r w:rsidR="00067EB0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 Республики Таджикистан </w:t>
      </w:r>
      <w:r w:rsidR="003C0C21">
        <w:rPr>
          <w:rFonts w:ascii="Times New Roman Tj" w:hAnsi="Times New Roman Tj"/>
          <w:bCs/>
          <w:sz w:val="28"/>
          <w:szCs w:val="28"/>
          <w:lang w:bidi="ar-JO"/>
        </w:rPr>
        <w:t xml:space="preserve">для </w:t>
      </w:r>
      <w:r w:rsidR="00067EB0" w:rsidRPr="00A42419">
        <w:rPr>
          <w:rFonts w:ascii="Times New Roman Tj" w:hAnsi="Times New Roman Tj"/>
          <w:bCs/>
          <w:sz w:val="28"/>
          <w:szCs w:val="28"/>
          <w:lang w:bidi="ar-JO"/>
        </w:rPr>
        <w:t>дипломатически</w:t>
      </w:r>
      <w:r w:rsidR="003C0C21">
        <w:rPr>
          <w:rFonts w:ascii="Times New Roman Tj" w:hAnsi="Times New Roman Tj"/>
          <w:bCs/>
          <w:sz w:val="28"/>
          <w:szCs w:val="28"/>
          <w:lang w:bidi="ar-JO"/>
        </w:rPr>
        <w:t>х</w:t>
      </w:r>
      <w:r w:rsidR="00067EB0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 представительств и </w:t>
      </w:r>
      <w:r w:rsidR="00EE483B" w:rsidRPr="00A42419">
        <w:rPr>
          <w:rFonts w:ascii="Times New Roman Tj" w:hAnsi="Times New Roman Tj"/>
          <w:bCs/>
          <w:sz w:val="28"/>
          <w:szCs w:val="28"/>
          <w:lang w:bidi="ar-JO"/>
        </w:rPr>
        <w:t>консуль</w:t>
      </w:r>
      <w:r w:rsidR="00EE483B">
        <w:rPr>
          <w:rFonts w:ascii="Times New Roman Tj" w:hAnsi="Times New Roman Tj"/>
          <w:bCs/>
          <w:sz w:val="28"/>
          <w:szCs w:val="28"/>
          <w:lang w:bidi="ar-JO"/>
        </w:rPr>
        <w:t>ств</w:t>
      </w:r>
      <w:r w:rsidR="00EE483B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 </w:t>
      </w:r>
      <w:r w:rsidR="00067EB0" w:rsidRPr="00A42419">
        <w:rPr>
          <w:rFonts w:ascii="Times New Roman Tj" w:hAnsi="Times New Roman Tj"/>
          <w:bCs/>
          <w:sz w:val="28"/>
          <w:szCs w:val="28"/>
          <w:lang w:bidi="ar-JO"/>
        </w:rPr>
        <w:t>Республики Таджикистан за рубежом.</w:t>
      </w:r>
    </w:p>
    <w:p w14:paraId="3936589A" w14:textId="063B578A" w:rsidR="00AE3CAC" w:rsidRPr="00A42419" w:rsidRDefault="00067EB0" w:rsidP="00A42419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 Tj" w:hAnsi="Times New Roman Tj"/>
          <w:bCs/>
          <w:sz w:val="28"/>
          <w:szCs w:val="28"/>
          <w:lang w:bidi="ar-JO"/>
        </w:rPr>
      </w:pPr>
      <w:r>
        <w:rPr>
          <w:rFonts w:ascii="Times New Roman Tj" w:hAnsi="Times New Roman Tj"/>
          <w:bCs/>
          <w:sz w:val="28"/>
          <w:szCs w:val="28"/>
          <w:lang w:bidi="ar-JO"/>
        </w:rPr>
        <w:t>Д</w:t>
      </w:r>
      <w:r w:rsidRPr="00A42419">
        <w:rPr>
          <w:rFonts w:ascii="Times New Roman Tj" w:hAnsi="Times New Roman Tj"/>
          <w:bCs/>
          <w:sz w:val="28"/>
          <w:szCs w:val="28"/>
          <w:lang w:bidi="ar-JO"/>
        </w:rPr>
        <w:t>ипломатически</w:t>
      </w:r>
      <w:r>
        <w:rPr>
          <w:rFonts w:ascii="Times New Roman Tj" w:hAnsi="Times New Roman Tj"/>
          <w:bCs/>
          <w:sz w:val="28"/>
          <w:szCs w:val="28"/>
          <w:lang w:bidi="ar-JO"/>
        </w:rPr>
        <w:t>е</w:t>
      </w:r>
      <w:r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 представительства и </w:t>
      </w:r>
      <w:r w:rsidR="00EE483B" w:rsidRPr="00A42419">
        <w:rPr>
          <w:rFonts w:ascii="Times New Roman Tj" w:hAnsi="Times New Roman Tj"/>
          <w:bCs/>
          <w:sz w:val="28"/>
          <w:szCs w:val="28"/>
          <w:lang w:bidi="ar-JO"/>
        </w:rPr>
        <w:t>консуль</w:t>
      </w:r>
      <w:r w:rsidR="00EE483B">
        <w:rPr>
          <w:rFonts w:ascii="Times New Roman Tj" w:hAnsi="Times New Roman Tj"/>
          <w:bCs/>
          <w:sz w:val="28"/>
          <w:szCs w:val="28"/>
          <w:lang w:bidi="ar-JO"/>
        </w:rPr>
        <w:t>ств</w:t>
      </w:r>
      <w:r w:rsidR="00EE483B">
        <w:rPr>
          <w:rFonts w:ascii="Times New Roman Tj" w:hAnsi="Times New Roman Tj"/>
          <w:bCs/>
          <w:sz w:val="28"/>
          <w:szCs w:val="28"/>
          <w:lang w:bidi="ar-JO"/>
        </w:rPr>
        <w:t>а</w:t>
      </w:r>
      <w:r w:rsidR="00EE483B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 </w:t>
      </w:r>
      <w:r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Республики Таджикистан за рубежом </w:t>
      </w:r>
      <w:r>
        <w:rPr>
          <w:rFonts w:ascii="Times New Roman Tj" w:hAnsi="Times New Roman Tj"/>
          <w:bCs/>
          <w:sz w:val="28"/>
          <w:szCs w:val="28"/>
          <w:lang w:bidi="ar-JO"/>
        </w:rPr>
        <w:t>используют</w:t>
      </w:r>
      <w:r w:rsidR="00AE3CAC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 следующие методы государственных закупок:</w:t>
      </w:r>
    </w:p>
    <w:p w14:paraId="25FFEE31" w14:textId="5246BA0B" w:rsidR="00AE3CAC" w:rsidRPr="00AE3CAC" w:rsidRDefault="00AE3CAC" w:rsidP="00A4241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 Tj" w:hAnsi="Times New Roman Tj"/>
          <w:bCs/>
          <w:sz w:val="28"/>
          <w:szCs w:val="28"/>
          <w:lang w:bidi="ar-JO"/>
        </w:rPr>
      </w:pPr>
      <w:r w:rsidRPr="00AE3CAC">
        <w:rPr>
          <w:rFonts w:ascii="Times New Roman Tj" w:hAnsi="Times New Roman Tj"/>
          <w:bCs/>
          <w:sz w:val="28"/>
          <w:szCs w:val="28"/>
          <w:lang w:bidi="ar-JO"/>
        </w:rPr>
        <w:t>открытый конкурс</w:t>
      </w:r>
      <w:r w:rsidR="00A42419">
        <w:rPr>
          <w:rFonts w:ascii="Times New Roman Tj" w:hAnsi="Times New Roman Tj"/>
          <w:bCs/>
          <w:sz w:val="28"/>
          <w:szCs w:val="28"/>
          <w:lang w:bidi="ar-JO"/>
        </w:rPr>
        <w:t>;</w:t>
      </w:r>
    </w:p>
    <w:p w14:paraId="762682C6" w14:textId="7E5C27DC" w:rsidR="00AE3CAC" w:rsidRDefault="00AE3CAC" w:rsidP="00A4241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 Tj" w:hAnsi="Times New Roman Tj"/>
          <w:bCs/>
          <w:sz w:val="28"/>
          <w:szCs w:val="28"/>
          <w:lang w:bidi="ar-JO"/>
        </w:rPr>
      </w:pPr>
      <w:r w:rsidRPr="00AE3CAC">
        <w:rPr>
          <w:rFonts w:ascii="Times New Roman Tj" w:hAnsi="Times New Roman Tj"/>
          <w:bCs/>
          <w:sz w:val="28"/>
          <w:szCs w:val="28"/>
          <w:lang w:bidi="ar-JO"/>
        </w:rPr>
        <w:t>запрос котировок</w:t>
      </w:r>
      <w:r w:rsidR="00A42419">
        <w:rPr>
          <w:rFonts w:ascii="Times New Roman Tj" w:hAnsi="Times New Roman Tj"/>
          <w:bCs/>
          <w:sz w:val="28"/>
          <w:szCs w:val="28"/>
          <w:lang w:bidi="ar-JO"/>
        </w:rPr>
        <w:t>;</w:t>
      </w:r>
    </w:p>
    <w:p w14:paraId="21D320F1" w14:textId="7FC52660" w:rsidR="00AA309A" w:rsidRPr="00AE3CAC" w:rsidRDefault="00AA309A" w:rsidP="00A4241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 Tj" w:hAnsi="Times New Roman Tj"/>
          <w:bCs/>
          <w:sz w:val="28"/>
          <w:szCs w:val="28"/>
          <w:lang w:bidi="ar-JO"/>
        </w:rPr>
      </w:pPr>
      <w:r>
        <w:rPr>
          <w:rFonts w:ascii="Times New Roman Tj" w:hAnsi="Times New Roman Tj"/>
          <w:bCs/>
          <w:sz w:val="28"/>
          <w:szCs w:val="28"/>
          <w:lang w:bidi="ar-JO"/>
        </w:rPr>
        <w:t>конкурентные переговоры;</w:t>
      </w:r>
    </w:p>
    <w:p w14:paraId="5110A03D" w14:textId="30722A65" w:rsidR="00AE3CAC" w:rsidRPr="00AE3CAC" w:rsidRDefault="00AE3CAC" w:rsidP="00A4241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 Tj" w:hAnsi="Times New Roman Tj"/>
          <w:bCs/>
          <w:sz w:val="28"/>
          <w:szCs w:val="28"/>
          <w:lang w:bidi="ar-JO"/>
        </w:rPr>
      </w:pPr>
      <w:r w:rsidRPr="00AE3CAC">
        <w:rPr>
          <w:rFonts w:ascii="Times New Roman Tj" w:hAnsi="Times New Roman Tj"/>
          <w:bCs/>
          <w:sz w:val="28"/>
          <w:szCs w:val="28"/>
          <w:lang w:bidi="ar-JO"/>
        </w:rPr>
        <w:t>прямые закупки</w:t>
      </w:r>
      <w:r w:rsidR="00A42419">
        <w:rPr>
          <w:rFonts w:ascii="Times New Roman Tj" w:hAnsi="Times New Roman Tj"/>
          <w:bCs/>
          <w:sz w:val="28"/>
          <w:szCs w:val="28"/>
          <w:lang w:bidi="ar-JO"/>
        </w:rPr>
        <w:t>.</w:t>
      </w:r>
    </w:p>
    <w:p w14:paraId="40A1A2E5" w14:textId="4D1BC164" w:rsidR="002B44EF" w:rsidRPr="00A42419" w:rsidRDefault="00471BFB" w:rsidP="00A42419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 Tj" w:hAnsi="Times New Roman Tj"/>
          <w:bCs/>
          <w:sz w:val="28"/>
          <w:szCs w:val="28"/>
          <w:lang w:bidi="ar-JO"/>
        </w:rPr>
      </w:pPr>
      <w:r>
        <w:rPr>
          <w:rFonts w:ascii="Times New Roman Tj" w:hAnsi="Times New Roman Tj"/>
          <w:bCs/>
          <w:sz w:val="28"/>
          <w:szCs w:val="28"/>
          <w:lang w:bidi="ar-JO"/>
        </w:rPr>
        <w:t>В</w:t>
      </w:r>
      <w:r w:rsidR="00A425E5" w:rsidRPr="00A42419">
        <w:rPr>
          <w:rFonts w:ascii="Times New Roman Tj" w:hAnsi="Times New Roman Tj"/>
          <w:bCs/>
          <w:sz w:val="28"/>
          <w:szCs w:val="28"/>
          <w:lang w:bidi="ar-JO"/>
        </w:rPr>
        <w:t>ыбор м</w:t>
      </w:r>
      <w:r w:rsidR="00A47A68" w:rsidRPr="00A42419">
        <w:rPr>
          <w:rFonts w:ascii="Times New Roman Tj" w:hAnsi="Times New Roman Tj"/>
          <w:bCs/>
          <w:sz w:val="28"/>
          <w:szCs w:val="28"/>
          <w:lang w:bidi="ar-JO"/>
        </w:rPr>
        <w:t>етод</w:t>
      </w:r>
      <w:r w:rsidR="00A425E5" w:rsidRPr="00A42419">
        <w:rPr>
          <w:rFonts w:ascii="Times New Roman Tj" w:hAnsi="Times New Roman Tj"/>
          <w:bCs/>
          <w:sz w:val="28"/>
          <w:szCs w:val="28"/>
          <w:lang w:bidi="ar-JO"/>
        </w:rPr>
        <w:t>ов</w:t>
      </w:r>
      <w:r w:rsidR="00A47A68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 государственных закупок </w:t>
      </w:r>
      <w:r w:rsidR="00C3733E" w:rsidRPr="00A42419">
        <w:rPr>
          <w:rFonts w:ascii="Times New Roman Tj" w:hAnsi="Times New Roman Tj"/>
          <w:bCs/>
          <w:sz w:val="28"/>
          <w:szCs w:val="28"/>
          <w:lang w:bidi="ar-JO"/>
        </w:rPr>
        <w:t>дипломатическими представительствами и консульства</w:t>
      </w:r>
      <w:r w:rsidR="00C3733E">
        <w:rPr>
          <w:rFonts w:ascii="Times New Roman Tj" w:hAnsi="Times New Roman Tj"/>
          <w:bCs/>
          <w:sz w:val="28"/>
          <w:szCs w:val="28"/>
          <w:lang w:bidi="ar-JO"/>
        </w:rPr>
        <w:t>ми</w:t>
      </w:r>
      <w:r w:rsidR="00C3733E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 Республики Таджикистан за рубежом</w:t>
      </w:r>
      <w:r w:rsidR="00C3733E">
        <w:rPr>
          <w:rFonts w:ascii="Times New Roman Tj" w:hAnsi="Times New Roman Tj"/>
          <w:bCs/>
          <w:sz w:val="28"/>
          <w:szCs w:val="28"/>
          <w:lang w:bidi="ar-JO"/>
        </w:rPr>
        <w:t xml:space="preserve"> </w:t>
      </w:r>
      <w:r w:rsidR="00912E26">
        <w:rPr>
          <w:rFonts w:ascii="Times New Roman Tj" w:hAnsi="Times New Roman Tj"/>
          <w:bCs/>
          <w:sz w:val="28"/>
          <w:szCs w:val="28"/>
          <w:lang w:bidi="ar-JO"/>
        </w:rPr>
        <w:t xml:space="preserve">осуществляется без согласования </w:t>
      </w:r>
      <w:r w:rsidR="00A425E5" w:rsidRPr="00A42419">
        <w:rPr>
          <w:rFonts w:ascii="Times New Roman Tj" w:hAnsi="Times New Roman Tj"/>
          <w:bCs/>
          <w:sz w:val="28"/>
          <w:szCs w:val="28"/>
          <w:lang w:bidi="ar-JO"/>
        </w:rPr>
        <w:t>с государственным уполномоченным органом по государственным закупкам.</w:t>
      </w:r>
      <w:r w:rsidR="00F679D5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 </w:t>
      </w:r>
    </w:p>
    <w:p w14:paraId="60AE9632" w14:textId="43039EA8" w:rsidR="00AE3CAC" w:rsidRPr="00813DDE" w:rsidRDefault="00AE3CAC" w:rsidP="00A42419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 Tj" w:hAnsi="Times New Roman Tj"/>
          <w:sz w:val="28"/>
          <w:szCs w:val="28"/>
        </w:rPr>
      </w:pPr>
      <w:r w:rsidRPr="00813DDE">
        <w:rPr>
          <w:rFonts w:ascii="Times New Roman Tj" w:hAnsi="Times New Roman Tj"/>
          <w:bCs/>
          <w:sz w:val="28"/>
          <w:szCs w:val="28"/>
          <w:lang w:bidi="ar-JO"/>
        </w:rPr>
        <w:t xml:space="preserve">Прямые закупки </w:t>
      </w:r>
      <w:r w:rsidR="00EE483B">
        <w:rPr>
          <w:rFonts w:ascii="Times New Roman Tj" w:hAnsi="Times New Roman Tj"/>
          <w:bCs/>
          <w:sz w:val="28"/>
          <w:szCs w:val="28"/>
          <w:lang w:bidi="ar-JO"/>
        </w:rPr>
        <w:t xml:space="preserve">для </w:t>
      </w:r>
      <w:r w:rsidR="00EE483B" w:rsidRPr="00A42419">
        <w:rPr>
          <w:rFonts w:ascii="Times New Roman Tj" w:hAnsi="Times New Roman Tj"/>
          <w:bCs/>
          <w:sz w:val="28"/>
          <w:szCs w:val="28"/>
          <w:lang w:bidi="ar-JO"/>
        </w:rPr>
        <w:t>дипломатически</w:t>
      </w:r>
      <w:r w:rsidR="00EE483B">
        <w:rPr>
          <w:rFonts w:ascii="Times New Roman Tj" w:hAnsi="Times New Roman Tj"/>
          <w:bCs/>
          <w:sz w:val="28"/>
          <w:szCs w:val="28"/>
          <w:lang w:bidi="ar-JO"/>
        </w:rPr>
        <w:t>х</w:t>
      </w:r>
      <w:r w:rsidR="00EE483B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 представительств и консуль</w:t>
      </w:r>
      <w:r w:rsidR="00EE483B">
        <w:rPr>
          <w:rFonts w:ascii="Times New Roman Tj" w:hAnsi="Times New Roman Tj"/>
          <w:bCs/>
          <w:sz w:val="28"/>
          <w:szCs w:val="28"/>
          <w:lang w:bidi="ar-JO"/>
        </w:rPr>
        <w:t>ств</w:t>
      </w:r>
      <w:r w:rsidR="00EE483B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 Республики Таджикистан за рубежом</w:t>
      </w:r>
      <w:r w:rsidR="000E4828">
        <w:rPr>
          <w:rFonts w:ascii="Times New Roman Tj" w:hAnsi="Times New Roman Tj"/>
          <w:bCs/>
          <w:sz w:val="28"/>
          <w:szCs w:val="28"/>
          <w:lang w:bidi="ar-JO"/>
        </w:rPr>
        <w:t>, которые предусмотрены</w:t>
      </w:r>
      <w:r w:rsidR="00EE483B" w:rsidRPr="00813DDE">
        <w:rPr>
          <w:rFonts w:ascii="Times New Roman Tj" w:hAnsi="Times New Roman Tj"/>
          <w:bCs/>
          <w:sz w:val="28"/>
          <w:szCs w:val="28"/>
          <w:lang w:bidi="ar-JO"/>
        </w:rPr>
        <w:t xml:space="preserve"> </w:t>
      </w:r>
      <w:r w:rsidRPr="00813DDE">
        <w:rPr>
          <w:rFonts w:ascii="Times New Roman Tj" w:hAnsi="Times New Roman Tj"/>
          <w:bCs/>
          <w:sz w:val="28"/>
          <w:szCs w:val="28"/>
          <w:lang w:bidi="ar-JO"/>
        </w:rPr>
        <w:t xml:space="preserve">в соответствии с </w:t>
      </w:r>
      <w:r w:rsidRPr="00813DDE">
        <w:rPr>
          <w:rFonts w:ascii="Times New Roman Tj" w:hAnsi="Times New Roman Tj"/>
          <w:sz w:val="28"/>
          <w:szCs w:val="28"/>
        </w:rPr>
        <w:t>пунктом 1</w:t>
      </w:r>
      <w:r w:rsidR="00C3733E">
        <w:rPr>
          <w:rFonts w:ascii="Times New Roman Tj" w:hAnsi="Times New Roman Tj"/>
          <w:sz w:val="28"/>
          <w:szCs w:val="28"/>
        </w:rPr>
        <w:t>)</w:t>
      </w:r>
      <w:r w:rsidRPr="00813DDE">
        <w:rPr>
          <w:rFonts w:ascii="Times New Roman Tj" w:hAnsi="Times New Roman Tj"/>
          <w:sz w:val="28"/>
          <w:szCs w:val="28"/>
        </w:rPr>
        <w:t xml:space="preserve"> статьи 52 Закона Республики Таджикистан «О государственных закупках»</w:t>
      </w:r>
      <w:r w:rsidR="000E4828">
        <w:rPr>
          <w:rFonts w:ascii="Times New Roman Tj" w:hAnsi="Times New Roman Tj"/>
          <w:sz w:val="28"/>
          <w:szCs w:val="28"/>
        </w:rPr>
        <w:t>,</w:t>
      </w:r>
      <w:r w:rsidRPr="00813DDE">
        <w:rPr>
          <w:rFonts w:ascii="Times New Roman Tj" w:hAnsi="Times New Roman Tj"/>
          <w:sz w:val="28"/>
          <w:szCs w:val="28"/>
        </w:rPr>
        <w:t xml:space="preserve"> </w:t>
      </w:r>
      <w:r w:rsidR="00EF581C" w:rsidRPr="00813DDE">
        <w:rPr>
          <w:rFonts w:ascii="Times New Roman Tj" w:hAnsi="Times New Roman Tj"/>
          <w:bCs/>
          <w:sz w:val="28"/>
          <w:szCs w:val="28"/>
          <w:lang w:bidi="ar-JO"/>
        </w:rPr>
        <w:t xml:space="preserve">осуществляются </w:t>
      </w:r>
      <w:r w:rsidRPr="00813DDE">
        <w:rPr>
          <w:rFonts w:ascii="Times New Roman Tj" w:hAnsi="Times New Roman Tj"/>
          <w:bCs/>
          <w:sz w:val="28"/>
          <w:szCs w:val="28"/>
          <w:lang w:bidi="ar-JO"/>
        </w:rPr>
        <w:t xml:space="preserve">в пределах </w:t>
      </w:r>
      <w:r w:rsidR="00813DDE" w:rsidRPr="00813DDE">
        <w:rPr>
          <w:rFonts w:ascii="Times New Roman Tj" w:hAnsi="Times New Roman Tj"/>
          <w:bCs/>
          <w:sz w:val="28"/>
          <w:szCs w:val="28"/>
          <w:lang w:bidi="ar-JO"/>
        </w:rPr>
        <w:t>стоимостных пороговых показателей</w:t>
      </w:r>
      <w:r w:rsidR="00813DDE">
        <w:rPr>
          <w:rFonts w:ascii="Times New Roman Tj" w:hAnsi="Times New Roman Tj"/>
          <w:bCs/>
          <w:sz w:val="28"/>
          <w:szCs w:val="28"/>
          <w:lang w:bidi="ar-JO"/>
        </w:rPr>
        <w:t>,</w:t>
      </w:r>
      <w:r w:rsidR="00813DDE" w:rsidRPr="00813DDE">
        <w:rPr>
          <w:rFonts w:ascii="Times New Roman Tj" w:hAnsi="Times New Roman Tj"/>
          <w:bCs/>
          <w:sz w:val="28"/>
          <w:szCs w:val="28"/>
          <w:lang w:bidi="ar-JO"/>
        </w:rPr>
        <w:t xml:space="preserve"> </w:t>
      </w:r>
      <w:r w:rsidR="002F159E" w:rsidRPr="00813DDE">
        <w:rPr>
          <w:rFonts w:ascii="Times New Roman Tj" w:hAnsi="Times New Roman Tj"/>
          <w:bCs/>
          <w:sz w:val="28"/>
          <w:szCs w:val="28"/>
          <w:lang w:bidi="ar-JO"/>
        </w:rPr>
        <w:t>утвержденных</w:t>
      </w:r>
      <w:r w:rsidR="00813DDE" w:rsidRPr="00813DDE">
        <w:rPr>
          <w:rFonts w:ascii="Times New Roman Tj" w:hAnsi="Times New Roman Tj"/>
          <w:bCs/>
          <w:sz w:val="28"/>
          <w:szCs w:val="28"/>
          <w:lang w:val="tg-Cyrl-TJ" w:bidi="ar-JO"/>
        </w:rPr>
        <w:t xml:space="preserve"> нормативным правовым актом</w:t>
      </w:r>
      <w:r w:rsidR="00813DDE" w:rsidRPr="00813DDE">
        <w:rPr>
          <w:rFonts w:ascii="Times New Roman Tj" w:hAnsi="Times New Roman Tj"/>
          <w:sz w:val="28"/>
          <w:szCs w:val="28"/>
        </w:rPr>
        <w:t xml:space="preserve"> Республики Таджикистан</w:t>
      </w:r>
      <w:r w:rsidRPr="00813DDE">
        <w:rPr>
          <w:rFonts w:ascii="Times New Roman Tj" w:hAnsi="Times New Roman Tj"/>
          <w:sz w:val="28"/>
          <w:szCs w:val="28"/>
        </w:rPr>
        <w:t>.</w:t>
      </w:r>
    </w:p>
    <w:p w14:paraId="10BE5308" w14:textId="04AA5778" w:rsidR="00B14D1F" w:rsidRPr="00A42419" w:rsidRDefault="00B14D1F" w:rsidP="00A42419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 Tj" w:hAnsi="Times New Roman Tj"/>
          <w:bCs/>
          <w:sz w:val="28"/>
          <w:szCs w:val="28"/>
          <w:lang w:bidi="ar-JO"/>
        </w:rPr>
      </w:pPr>
      <w:r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Закупки для дипломатических представительств и </w:t>
      </w:r>
      <w:r w:rsidR="00EE483B" w:rsidRPr="00A42419">
        <w:rPr>
          <w:rFonts w:ascii="Times New Roman Tj" w:hAnsi="Times New Roman Tj"/>
          <w:bCs/>
          <w:sz w:val="28"/>
          <w:szCs w:val="28"/>
          <w:lang w:bidi="ar-JO"/>
        </w:rPr>
        <w:t>консуль</w:t>
      </w:r>
      <w:r w:rsidR="00EE483B">
        <w:rPr>
          <w:rFonts w:ascii="Times New Roman Tj" w:hAnsi="Times New Roman Tj"/>
          <w:bCs/>
          <w:sz w:val="28"/>
          <w:szCs w:val="28"/>
          <w:lang w:bidi="ar-JO"/>
        </w:rPr>
        <w:t>ств</w:t>
      </w:r>
      <w:r w:rsidR="00EE483B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 </w:t>
      </w:r>
      <w:r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Республики Таджикистан за рубежом осуществляются </w:t>
      </w:r>
      <w:r w:rsidR="0065338C" w:rsidRPr="00A42419">
        <w:rPr>
          <w:rFonts w:ascii="Times New Roman Tj" w:hAnsi="Times New Roman Tj"/>
          <w:bCs/>
          <w:sz w:val="28"/>
          <w:szCs w:val="28"/>
          <w:lang w:bidi="ar-JO"/>
        </w:rPr>
        <w:t>без использования единого портала государственных электронных закупок</w:t>
      </w:r>
      <w:r w:rsidR="00816472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, если главой дипломатического представительства или </w:t>
      </w:r>
      <w:r w:rsidR="00471BFB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консульства </w:t>
      </w:r>
      <w:r w:rsidR="00816472" w:rsidRPr="00A42419">
        <w:rPr>
          <w:rFonts w:ascii="Times New Roman Tj" w:hAnsi="Times New Roman Tj"/>
          <w:bCs/>
          <w:sz w:val="28"/>
          <w:szCs w:val="28"/>
          <w:lang w:bidi="ar-JO"/>
        </w:rPr>
        <w:t>Республики Таджикистан за рубежом не принято решение об обратном.</w:t>
      </w:r>
      <w:r w:rsidR="00AB5E95">
        <w:rPr>
          <w:rFonts w:ascii="Times New Roman Tj" w:hAnsi="Times New Roman Tj"/>
          <w:bCs/>
          <w:sz w:val="28"/>
          <w:szCs w:val="28"/>
          <w:lang w:bidi="ar-JO"/>
        </w:rPr>
        <w:t xml:space="preserve"> </w:t>
      </w:r>
    </w:p>
    <w:p w14:paraId="5049EBB6" w14:textId="26A6155D" w:rsidR="004642CA" w:rsidRPr="00A42419" w:rsidRDefault="00184404" w:rsidP="00A42419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 Tj" w:hAnsi="Times New Roman Tj"/>
          <w:bCs/>
          <w:sz w:val="28"/>
          <w:szCs w:val="28"/>
          <w:lang w:bidi="ar-JO"/>
        </w:rPr>
      </w:pPr>
      <w:r w:rsidRPr="00A42419">
        <w:rPr>
          <w:rFonts w:ascii="Times New Roman Tj" w:hAnsi="Times New Roman Tj"/>
          <w:sz w:val="28"/>
          <w:szCs w:val="28"/>
        </w:rPr>
        <w:t xml:space="preserve">Уведомление о закупке публикуется </w:t>
      </w:r>
      <w:r w:rsidR="004642CA" w:rsidRPr="00A42419">
        <w:rPr>
          <w:rFonts w:ascii="Times New Roman Tj" w:hAnsi="Times New Roman Tj"/>
          <w:sz w:val="28"/>
          <w:szCs w:val="28"/>
        </w:rPr>
        <w:t>для методов открытый конкурс</w:t>
      </w:r>
      <w:r w:rsidR="00BD2227">
        <w:rPr>
          <w:rFonts w:ascii="Times New Roman Tj" w:hAnsi="Times New Roman Tj"/>
          <w:sz w:val="28"/>
          <w:szCs w:val="28"/>
          <w:lang w:val="tg-Cyrl-TJ"/>
        </w:rPr>
        <w:t>,</w:t>
      </w:r>
      <w:r w:rsidR="004642CA" w:rsidRPr="00A42419">
        <w:rPr>
          <w:rFonts w:ascii="Times New Roman Tj" w:hAnsi="Times New Roman Tj"/>
          <w:sz w:val="28"/>
          <w:szCs w:val="28"/>
        </w:rPr>
        <w:t xml:space="preserve"> запрос котировок</w:t>
      </w:r>
      <w:r w:rsidR="00BD2227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D2227">
        <w:rPr>
          <w:rFonts w:ascii="Times New Roman Tj" w:hAnsi="Times New Roman Tj"/>
          <w:sz w:val="28"/>
          <w:szCs w:val="28"/>
        </w:rPr>
        <w:t>и конкурентные переговоры</w:t>
      </w:r>
      <w:r w:rsidR="004642CA" w:rsidRPr="00A42419">
        <w:rPr>
          <w:rFonts w:ascii="Times New Roman Tj" w:hAnsi="Times New Roman Tj"/>
          <w:sz w:val="28"/>
          <w:szCs w:val="28"/>
        </w:rPr>
        <w:t xml:space="preserve">. Источник публикации </w:t>
      </w:r>
      <w:r w:rsidR="0000536D">
        <w:rPr>
          <w:rFonts w:ascii="Times New Roman Tj" w:hAnsi="Times New Roman Tj"/>
          <w:sz w:val="28"/>
          <w:szCs w:val="28"/>
        </w:rPr>
        <w:t xml:space="preserve">уведомления </w:t>
      </w:r>
      <w:r w:rsidR="0000536D" w:rsidRPr="00A42419">
        <w:rPr>
          <w:rFonts w:ascii="Times New Roman Tj" w:hAnsi="Times New Roman Tj"/>
          <w:sz w:val="28"/>
          <w:szCs w:val="28"/>
        </w:rPr>
        <w:t xml:space="preserve">о закупке </w:t>
      </w:r>
      <w:r w:rsidR="004642CA" w:rsidRPr="00A42419">
        <w:rPr>
          <w:rFonts w:ascii="Times New Roman Tj" w:hAnsi="Times New Roman Tj"/>
          <w:sz w:val="28"/>
          <w:szCs w:val="28"/>
        </w:rPr>
        <w:t xml:space="preserve">определяется самостоятельно </w:t>
      </w:r>
      <w:r w:rsidR="004642CA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дипломатическими представительствами и </w:t>
      </w:r>
      <w:r w:rsidR="00471BFB" w:rsidRPr="00A42419">
        <w:rPr>
          <w:rFonts w:ascii="Times New Roman Tj" w:hAnsi="Times New Roman Tj"/>
          <w:bCs/>
          <w:sz w:val="28"/>
          <w:szCs w:val="28"/>
          <w:lang w:bidi="ar-JO"/>
        </w:rPr>
        <w:t>консульства</w:t>
      </w:r>
      <w:r w:rsidR="00471BFB">
        <w:rPr>
          <w:rFonts w:ascii="Times New Roman Tj" w:hAnsi="Times New Roman Tj"/>
          <w:bCs/>
          <w:sz w:val="28"/>
          <w:szCs w:val="28"/>
          <w:lang w:bidi="ar-JO"/>
        </w:rPr>
        <w:t>ми</w:t>
      </w:r>
      <w:r w:rsidR="00471BFB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 </w:t>
      </w:r>
      <w:r w:rsidR="004642CA" w:rsidRPr="00A42419">
        <w:rPr>
          <w:rFonts w:ascii="Times New Roman Tj" w:hAnsi="Times New Roman Tj"/>
          <w:bCs/>
          <w:sz w:val="28"/>
          <w:szCs w:val="28"/>
          <w:lang w:bidi="ar-JO"/>
        </w:rPr>
        <w:t>Республики Таджикистан за рубежом.</w:t>
      </w:r>
    </w:p>
    <w:p w14:paraId="193F49F3" w14:textId="2C04AB73" w:rsidR="00FF6705" w:rsidRPr="00A42419" w:rsidRDefault="00A64011" w:rsidP="00A42419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 Tj" w:hAnsi="Times New Roman Tj"/>
          <w:sz w:val="28"/>
          <w:szCs w:val="28"/>
        </w:rPr>
      </w:pPr>
      <w:r w:rsidRPr="00A42419">
        <w:rPr>
          <w:rFonts w:ascii="Times New Roman Tj" w:hAnsi="Times New Roman Tj"/>
          <w:bCs/>
          <w:sz w:val="28"/>
          <w:szCs w:val="28"/>
          <w:lang w:bidi="ar-JO"/>
        </w:rPr>
        <w:lastRenderedPageBreak/>
        <w:t>С целью поиска потенциальных поставщиков (подрядчиков) дипломатические представительства и консульства Республики Таджикистан за рубежом</w:t>
      </w:r>
      <w:r w:rsidR="00184404" w:rsidRPr="00A42419">
        <w:rPr>
          <w:rFonts w:ascii="Times New Roman Tj" w:hAnsi="Times New Roman Tj"/>
          <w:sz w:val="28"/>
          <w:szCs w:val="28"/>
        </w:rPr>
        <w:t xml:space="preserve"> </w:t>
      </w:r>
      <w:r w:rsidRPr="00A42419">
        <w:rPr>
          <w:rFonts w:ascii="Times New Roman Tj" w:hAnsi="Times New Roman Tj"/>
          <w:sz w:val="28"/>
          <w:szCs w:val="28"/>
        </w:rPr>
        <w:t xml:space="preserve">вправе направлять адресные приглашения конкретным </w:t>
      </w:r>
      <w:r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поставщикам (подрядчикам) </w:t>
      </w:r>
      <w:r w:rsidR="00FF6705" w:rsidRPr="00A42419">
        <w:rPr>
          <w:rFonts w:ascii="Times New Roman Tj" w:hAnsi="Times New Roman Tj"/>
          <w:bCs/>
          <w:sz w:val="28"/>
          <w:szCs w:val="28"/>
          <w:lang w:bidi="ar-JO"/>
        </w:rPr>
        <w:t>в дополнение к публикации у</w:t>
      </w:r>
      <w:r w:rsidR="00FF6705" w:rsidRPr="00A42419">
        <w:rPr>
          <w:rFonts w:ascii="Times New Roman Tj" w:hAnsi="Times New Roman Tj"/>
          <w:sz w:val="28"/>
          <w:szCs w:val="28"/>
        </w:rPr>
        <w:t>ведомления о закупке.</w:t>
      </w:r>
    </w:p>
    <w:p w14:paraId="3C982EFA" w14:textId="2453D064" w:rsidR="005A42C9" w:rsidRPr="00A42419" w:rsidRDefault="00D14E30" w:rsidP="00A42419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 Tj" w:hAnsi="Times New Roman Tj"/>
          <w:bCs/>
          <w:sz w:val="28"/>
          <w:szCs w:val="28"/>
          <w:lang w:bidi="ar-JO"/>
        </w:rPr>
      </w:pPr>
      <w:r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Дипломатические представительства и </w:t>
      </w:r>
      <w:r w:rsidR="00471BFB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консульства </w:t>
      </w:r>
      <w:r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Республики Таджикистан за рубежом </w:t>
      </w:r>
      <w:r w:rsidR="005A42C9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представляют отчет о произведенных закупках в Министерство финансов </w:t>
      </w:r>
      <w:r w:rsidR="00C3733E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Республики Таджикистан </w:t>
      </w:r>
      <w:r w:rsidR="005A42C9" w:rsidRPr="00A42419">
        <w:rPr>
          <w:rFonts w:ascii="Times New Roman Tj" w:hAnsi="Times New Roman Tj"/>
          <w:bCs/>
          <w:sz w:val="28"/>
          <w:szCs w:val="28"/>
          <w:lang w:bidi="ar-JO"/>
        </w:rPr>
        <w:t>и Министерство иностранных дел</w:t>
      </w:r>
      <w:r w:rsidR="00C3733E" w:rsidRPr="00C3733E">
        <w:rPr>
          <w:rFonts w:ascii="Times New Roman Tj" w:hAnsi="Times New Roman Tj"/>
          <w:bCs/>
          <w:sz w:val="28"/>
          <w:szCs w:val="28"/>
          <w:lang w:bidi="ar-JO"/>
        </w:rPr>
        <w:t xml:space="preserve"> </w:t>
      </w:r>
      <w:r w:rsidR="00C3733E" w:rsidRPr="00A42419">
        <w:rPr>
          <w:rFonts w:ascii="Times New Roman Tj" w:hAnsi="Times New Roman Tj"/>
          <w:bCs/>
          <w:sz w:val="28"/>
          <w:szCs w:val="28"/>
          <w:lang w:bidi="ar-JO"/>
        </w:rPr>
        <w:t>Республики Таджикистан</w:t>
      </w:r>
      <w:r w:rsidR="005A42C9" w:rsidRPr="00A42419">
        <w:rPr>
          <w:rFonts w:ascii="Times New Roman Tj" w:hAnsi="Times New Roman Tj"/>
          <w:bCs/>
          <w:sz w:val="28"/>
          <w:szCs w:val="28"/>
          <w:lang w:bidi="ar-JO"/>
        </w:rPr>
        <w:t>.</w:t>
      </w:r>
    </w:p>
    <w:p w14:paraId="5D1DCB52" w14:textId="12CF634A" w:rsidR="00D14E30" w:rsidRPr="00A42419" w:rsidRDefault="006217CD" w:rsidP="00A42419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 Tj" w:hAnsi="Times New Roman Tj"/>
          <w:bCs/>
          <w:sz w:val="28"/>
          <w:szCs w:val="28"/>
          <w:lang w:bidi="ar-JO"/>
        </w:rPr>
      </w:pPr>
      <w:r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Ответственность за целевое, эффективное и экономичное расходование выделенных средств возлагается на </w:t>
      </w:r>
      <w:r w:rsidR="00D654B9">
        <w:rPr>
          <w:rFonts w:ascii="Times New Roman Tj" w:hAnsi="Times New Roman Tj"/>
          <w:bCs/>
          <w:sz w:val="28"/>
          <w:szCs w:val="28"/>
          <w:lang w:bidi="ar-JO"/>
        </w:rPr>
        <w:t>д</w:t>
      </w:r>
      <w:r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ипломатические представительства и </w:t>
      </w:r>
      <w:r w:rsidR="00471BFB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консульства </w:t>
      </w:r>
      <w:r w:rsidRPr="00A42419">
        <w:rPr>
          <w:rFonts w:ascii="Times New Roman Tj" w:hAnsi="Times New Roman Tj"/>
          <w:bCs/>
          <w:sz w:val="28"/>
          <w:szCs w:val="28"/>
          <w:lang w:bidi="ar-JO"/>
        </w:rPr>
        <w:t>Республики Таджикистан за рубежом.</w:t>
      </w:r>
      <w:r w:rsidR="005A42C9" w:rsidRPr="00A42419">
        <w:rPr>
          <w:rFonts w:ascii="Times New Roman Tj" w:hAnsi="Times New Roman Tj"/>
          <w:bCs/>
          <w:sz w:val="28"/>
          <w:szCs w:val="28"/>
          <w:lang w:bidi="ar-JO"/>
        </w:rPr>
        <w:t xml:space="preserve"> </w:t>
      </w:r>
    </w:p>
    <w:p w14:paraId="39FB7FE4" w14:textId="77777777" w:rsidR="00A425E5" w:rsidRDefault="00A425E5" w:rsidP="002D6ABA">
      <w:pPr>
        <w:spacing w:after="0"/>
        <w:ind w:left="360"/>
        <w:jc w:val="both"/>
        <w:rPr>
          <w:rFonts w:ascii="Times New Roman Tj" w:hAnsi="Times New Roman Tj"/>
          <w:bCs/>
          <w:sz w:val="28"/>
          <w:szCs w:val="28"/>
          <w:lang w:bidi="ar-JO"/>
        </w:rPr>
      </w:pPr>
    </w:p>
    <w:p w14:paraId="1DD1A06B" w14:textId="77777777" w:rsidR="00A425E5" w:rsidRDefault="00A425E5" w:rsidP="002D6ABA">
      <w:pPr>
        <w:spacing w:after="0"/>
        <w:ind w:left="360"/>
        <w:jc w:val="both"/>
        <w:rPr>
          <w:rFonts w:ascii="Times New Roman Tj" w:hAnsi="Times New Roman Tj"/>
          <w:bCs/>
          <w:sz w:val="28"/>
          <w:szCs w:val="28"/>
          <w:lang w:bidi="ar-JO"/>
        </w:rPr>
      </w:pPr>
    </w:p>
    <w:p w14:paraId="61263A8B" w14:textId="1D4A8A73" w:rsidR="00A47A68" w:rsidRDefault="00A425E5" w:rsidP="002D6ABA">
      <w:pPr>
        <w:spacing w:after="0"/>
        <w:ind w:left="360"/>
        <w:jc w:val="both"/>
        <w:rPr>
          <w:rFonts w:ascii="Times New Roman Tj" w:hAnsi="Times New Roman Tj"/>
          <w:bCs/>
          <w:sz w:val="28"/>
          <w:szCs w:val="28"/>
          <w:lang w:bidi="ar-JO"/>
        </w:rPr>
      </w:pPr>
      <w:r>
        <w:rPr>
          <w:rFonts w:ascii="Times New Roman Tj" w:hAnsi="Times New Roman Tj"/>
          <w:bCs/>
          <w:sz w:val="28"/>
          <w:szCs w:val="28"/>
          <w:lang w:bidi="ar-JO"/>
        </w:rPr>
        <w:t xml:space="preserve"> </w:t>
      </w:r>
    </w:p>
    <w:p w14:paraId="630F97CC" w14:textId="77777777" w:rsidR="00A06D7C" w:rsidRPr="002D6ABA" w:rsidRDefault="00A06D7C" w:rsidP="002D6ABA">
      <w:pPr>
        <w:spacing w:after="0"/>
        <w:ind w:left="360"/>
        <w:jc w:val="both"/>
        <w:rPr>
          <w:rFonts w:ascii="Times New Roman Tj" w:hAnsi="Times New Roman Tj"/>
          <w:bCs/>
          <w:sz w:val="28"/>
          <w:szCs w:val="28"/>
        </w:rPr>
      </w:pPr>
    </w:p>
    <w:p w14:paraId="72C8AA84" w14:textId="77777777" w:rsidR="00AB5281" w:rsidRDefault="00AB5281"/>
    <w:sectPr w:rsidR="00AB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1E6"/>
    <w:multiLevelType w:val="hybridMultilevel"/>
    <w:tmpl w:val="EE1E9904"/>
    <w:lvl w:ilvl="0" w:tplc="29E807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1D2958"/>
    <w:multiLevelType w:val="hybridMultilevel"/>
    <w:tmpl w:val="A5E4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7088"/>
    <w:multiLevelType w:val="hybridMultilevel"/>
    <w:tmpl w:val="C56C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009AF"/>
    <w:multiLevelType w:val="hybridMultilevel"/>
    <w:tmpl w:val="8C426BAC"/>
    <w:lvl w:ilvl="0" w:tplc="32A694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35EBE"/>
    <w:multiLevelType w:val="hybridMultilevel"/>
    <w:tmpl w:val="E5A2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883231">
    <w:abstractNumId w:val="3"/>
  </w:num>
  <w:num w:numId="2" w16cid:durableId="675235250">
    <w:abstractNumId w:val="0"/>
  </w:num>
  <w:num w:numId="3" w16cid:durableId="575479343">
    <w:abstractNumId w:val="1"/>
  </w:num>
  <w:num w:numId="4" w16cid:durableId="1446775153">
    <w:abstractNumId w:val="4"/>
  </w:num>
  <w:num w:numId="5" w16cid:durableId="116342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BB7"/>
    <w:rsid w:val="0000536D"/>
    <w:rsid w:val="00056090"/>
    <w:rsid w:val="00067EB0"/>
    <w:rsid w:val="000E4828"/>
    <w:rsid w:val="00184404"/>
    <w:rsid w:val="001A1260"/>
    <w:rsid w:val="001C0A28"/>
    <w:rsid w:val="001C4859"/>
    <w:rsid w:val="00241E51"/>
    <w:rsid w:val="002516AA"/>
    <w:rsid w:val="002603AE"/>
    <w:rsid w:val="002B44EF"/>
    <w:rsid w:val="002D6ABA"/>
    <w:rsid w:val="002F159E"/>
    <w:rsid w:val="003C0C21"/>
    <w:rsid w:val="003E103A"/>
    <w:rsid w:val="00426BB7"/>
    <w:rsid w:val="00430C3F"/>
    <w:rsid w:val="00461661"/>
    <w:rsid w:val="004642CA"/>
    <w:rsid w:val="00471BFB"/>
    <w:rsid w:val="004A4D2E"/>
    <w:rsid w:val="004D3607"/>
    <w:rsid w:val="004D607D"/>
    <w:rsid w:val="00554439"/>
    <w:rsid w:val="00556CCB"/>
    <w:rsid w:val="005A42C9"/>
    <w:rsid w:val="0060254B"/>
    <w:rsid w:val="006217CD"/>
    <w:rsid w:val="00644EEB"/>
    <w:rsid w:val="0065338C"/>
    <w:rsid w:val="006968FF"/>
    <w:rsid w:val="006A745A"/>
    <w:rsid w:val="006A789B"/>
    <w:rsid w:val="006D0436"/>
    <w:rsid w:val="00726713"/>
    <w:rsid w:val="007B31FD"/>
    <w:rsid w:val="00813DDE"/>
    <w:rsid w:val="00816472"/>
    <w:rsid w:val="00864577"/>
    <w:rsid w:val="00910DE6"/>
    <w:rsid w:val="00912E26"/>
    <w:rsid w:val="00A06D7C"/>
    <w:rsid w:val="00A42419"/>
    <w:rsid w:val="00A425E5"/>
    <w:rsid w:val="00A47A68"/>
    <w:rsid w:val="00A64011"/>
    <w:rsid w:val="00AA309A"/>
    <w:rsid w:val="00AB5281"/>
    <w:rsid w:val="00AB5E95"/>
    <w:rsid w:val="00AE3CAC"/>
    <w:rsid w:val="00AF1A1E"/>
    <w:rsid w:val="00B14D1F"/>
    <w:rsid w:val="00B80C90"/>
    <w:rsid w:val="00BD2227"/>
    <w:rsid w:val="00C3733E"/>
    <w:rsid w:val="00C975C7"/>
    <w:rsid w:val="00D14E30"/>
    <w:rsid w:val="00D44676"/>
    <w:rsid w:val="00D654B9"/>
    <w:rsid w:val="00E210C5"/>
    <w:rsid w:val="00E2114A"/>
    <w:rsid w:val="00E74FED"/>
    <w:rsid w:val="00EE483B"/>
    <w:rsid w:val="00EF581C"/>
    <w:rsid w:val="00EF5C4F"/>
    <w:rsid w:val="00F679D5"/>
    <w:rsid w:val="00F755F9"/>
    <w:rsid w:val="00F8146D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6F2E8"/>
  <w15:chartTrackingRefBased/>
  <w15:docId w15:val="{FD3881A2-2D60-44DC-8923-B4071712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BA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 равшан</dc:creator>
  <cp:keywords/>
  <dc:description/>
  <cp:lastModifiedBy>каримов равшан</cp:lastModifiedBy>
  <cp:revision>9</cp:revision>
  <cp:lastPrinted>2023-10-11T09:15:00Z</cp:lastPrinted>
  <dcterms:created xsi:type="dcterms:W3CDTF">2023-09-05T12:06:00Z</dcterms:created>
  <dcterms:modified xsi:type="dcterms:W3CDTF">2023-10-11T09:16:00Z</dcterms:modified>
</cp:coreProperties>
</file>